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C29" w14:textId="77777777" w:rsidR="00826569" w:rsidRPr="00826569" w:rsidRDefault="00826569" w:rsidP="00826569">
      <w:pPr>
        <w:spacing w:after="0" w:line="276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</w:pPr>
      <w:r w:rsidRPr="00826569">
        <w:rPr>
          <w:rFonts w:ascii="Calibri" w:eastAsia="Calibri" w:hAnsi="Calibri" w:cs="Calibri"/>
          <w:i/>
          <w:kern w:val="0"/>
          <w:sz w:val="24"/>
          <w:szCs w:val="24"/>
          <w:u w:val="single"/>
          <w14:ligatures w14:val="none"/>
        </w:rPr>
        <w:t>Oświadczenie kontrahenta projektu o przetwarzaniu danych osobowych</w:t>
      </w:r>
    </w:p>
    <w:p w14:paraId="003AA749" w14:textId="77777777" w:rsidR="00826569" w:rsidRPr="00826569" w:rsidRDefault="00826569" w:rsidP="00826569">
      <w:pPr>
        <w:spacing w:after="150" w:line="276" w:lineRule="auto"/>
        <w:ind w:firstLine="567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W związku z ubieganiem się o udzielenie zamówienia publicznego przez Gminę Podedwórze oświadczam, że przyjmuję do wiadomości poniższą informację o przetwarzaniu danych osobowych.</w:t>
      </w:r>
    </w:p>
    <w:p w14:paraId="65304EB2" w14:textId="77777777" w:rsidR="00826569" w:rsidRPr="00826569" w:rsidRDefault="00826569" w:rsidP="00826569">
      <w:pPr>
        <w:spacing w:after="150" w:line="276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  <w:t>……………………………………….</w:t>
      </w:r>
    </w:p>
    <w:p w14:paraId="0947DED5" w14:textId="77777777" w:rsidR="00826569" w:rsidRPr="00826569" w:rsidRDefault="00826569" w:rsidP="00826569">
      <w:pPr>
        <w:spacing w:after="150" w:line="276" w:lineRule="auto"/>
        <w:jc w:val="both"/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</w:r>
      <w:r w:rsidRPr="00826569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ab/>
        <w:t xml:space="preserve">   </w:t>
      </w:r>
      <w:r w:rsidRPr="00826569"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  <w:t>podpis</w:t>
      </w:r>
    </w:p>
    <w:p w14:paraId="253C3CEA" w14:textId="77777777" w:rsidR="00826569" w:rsidRPr="00826569" w:rsidRDefault="00826569" w:rsidP="008265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F9A4F1" w14:textId="77777777" w:rsidR="00826569" w:rsidRPr="00826569" w:rsidRDefault="00826569" w:rsidP="00826569">
      <w:pPr>
        <w:spacing w:after="20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OBOWIĄZEK INFORMACYJNY </w:t>
      </w:r>
    </w:p>
    <w:p w14:paraId="0E39736B" w14:textId="77777777" w:rsidR="00826569" w:rsidRPr="00826569" w:rsidRDefault="00826569" w:rsidP="00826569">
      <w:pPr>
        <w:spacing w:after="20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2656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82656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z 2016r. Nr 119, s.1 ze zm.) - dalej: „RODO” informuję, że:</w:t>
      </w:r>
    </w:p>
    <w:p w14:paraId="4D0D7662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Administratorem Państwa danych jest</w:t>
      </w:r>
      <w:r w:rsidRPr="00826569">
        <w:rPr>
          <w:rFonts w:ascii="Calibri" w:eastAsia="Calibri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826569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Gmina Podedwórze, </w:t>
      </w:r>
      <w:r w:rsidRPr="00826569">
        <w:rPr>
          <w:rFonts w:ascii="Calibri" w:eastAsia="Calibri" w:hAnsi="Calibri" w:cs="Calibr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Podedwórze 44, 21-222 Podedwórze,</w:t>
      </w:r>
      <w:r w:rsidRPr="00826569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adres</w:t>
      </w:r>
      <w:r w:rsidRPr="00826569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26569">
        <w:rPr>
          <w:rFonts w:ascii="Calibri" w:eastAsia="Calibri" w:hAnsi="Calibri" w:cs="Calibr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e-mail: ug@podedworze.pl, </w:t>
      </w:r>
      <w:r w:rsidRPr="00826569">
        <w:rPr>
          <w:rFonts w:ascii="Calibri" w:eastAsia="Calibri" w:hAnsi="Calibri" w:cs="Calibri"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nr tel. 83 379 50 11</w:t>
      </w:r>
    </w:p>
    <w:p w14:paraId="18837561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Administrator wyznaczył Inspektora Ochrony Danych, z którym mogą się Państwo kontaktować we wszystkich sprawach dotyczących przetwarzania danych osobowych za pośrednictwem adresu email:</w:t>
      </w:r>
      <w:r w:rsidRPr="0082656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inspektor@cbi24.pl</w:t>
      </w: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26569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lub </w:t>
      </w: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pisemnie na adres Administratora. </w:t>
      </w:r>
    </w:p>
    <w:p w14:paraId="063AD3AC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eading=h.30j0zll"/>
      <w:bookmarkEnd w:id="0"/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będą przetwarzane w celu związanym z postępowaniem o udzielenie zamówienia publicznego z wyłączeniem Ustawy z dnia 11 września 2019 r, Prawo zamówień publicznych.</w:t>
      </w:r>
    </w:p>
    <w:p w14:paraId="19D72143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Państwa dane będą przetwarzane na podstawie art. 6 </w:t>
      </w:r>
      <w:r w:rsidRPr="0082656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ust. 1 lit. c RODO, Ustawy  z dnia 23 kwietnia 1964. Kodeks cywilny oraz Ustawy z dnia 27 sierpnia 2009 r. o finansach publicznych. </w:t>
      </w:r>
    </w:p>
    <w:p w14:paraId="6D23CE85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obowiązujących przepisów prawa, przez 4 lat</w:t>
      </w:r>
    </w:p>
    <w:p w14:paraId="11B6B397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2914514B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0B7F6EE2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32CD9644" w14:textId="77777777" w:rsidR="00826569" w:rsidRPr="00826569" w:rsidRDefault="00826569" w:rsidP="00826569">
      <w:pPr>
        <w:numPr>
          <w:ilvl w:val="0"/>
          <w:numId w:val="4"/>
        </w:numPr>
        <w:spacing w:after="0" w:line="25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140A7118" w14:textId="77777777" w:rsidR="00826569" w:rsidRPr="00826569" w:rsidRDefault="00826569" w:rsidP="00826569">
      <w:pPr>
        <w:numPr>
          <w:ilvl w:val="0"/>
          <w:numId w:val="4"/>
        </w:numPr>
        <w:spacing w:after="0" w:line="25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6FA156A5" w14:textId="77777777" w:rsidR="00826569" w:rsidRPr="00826569" w:rsidRDefault="00826569" w:rsidP="00826569">
      <w:pPr>
        <w:numPr>
          <w:ilvl w:val="0"/>
          <w:numId w:val="4"/>
        </w:numPr>
        <w:spacing w:after="0" w:line="25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1B85E93C" w14:textId="77777777" w:rsidR="00826569" w:rsidRPr="00826569" w:rsidRDefault="00826569" w:rsidP="00826569">
      <w:pPr>
        <w:numPr>
          <w:ilvl w:val="0"/>
          <w:numId w:val="4"/>
        </w:numPr>
        <w:spacing w:after="0" w:line="256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prawo wniesienia skargi do Prezesa Urzędu Ochrony Danych Osobowych </w:t>
      </w: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B516ED9" w14:textId="77777777" w:rsidR="00826569" w:rsidRPr="00826569" w:rsidRDefault="00826569" w:rsidP="00826569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eading=h.1fob9te"/>
      <w:bookmarkEnd w:id="1"/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Podanie przez Państwa danych osobowych jest obowiązkowe. Nieprzekazanie danych skutkować będzie brakiem realizacji celu, o którym mowa w punkcie 3.</w:t>
      </w:r>
    </w:p>
    <w:p w14:paraId="3BD07634" w14:textId="276E61FF" w:rsidR="00EF15E3" w:rsidRDefault="00826569" w:rsidP="00014BDF">
      <w:pPr>
        <w:numPr>
          <w:ilvl w:val="1"/>
          <w:numId w:val="3"/>
        </w:numPr>
        <w:spacing w:after="200" w:line="240" w:lineRule="auto"/>
        <w:ind w:left="567"/>
        <w:jc w:val="both"/>
      </w:pP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</w:t>
      </w:r>
      <w:r w:rsidRPr="0082656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sectPr w:rsidR="00EF15E3" w:rsidSect="00826569">
      <w:footerReference w:type="default" r:id="rId5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23C5" w14:textId="77777777" w:rsidR="00826569" w:rsidRDefault="00826569">
    <w:pPr>
      <w:pStyle w:val="Stopka"/>
    </w:pPr>
  </w:p>
  <w:p w14:paraId="577BEFE4" w14:textId="77777777" w:rsidR="00826569" w:rsidRDefault="0082656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E14E0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6085">
    <w:abstractNumId w:val="1"/>
  </w:num>
  <w:num w:numId="2" w16cid:durableId="567495897">
    <w:abstractNumId w:val="0"/>
  </w:num>
  <w:num w:numId="3" w16cid:durableId="1009678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921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0C"/>
    <w:rsid w:val="0052690C"/>
    <w:rsid w:val="00826569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7202"/>
  <w15:chartTrackingRefBased/>
  <w15:docId w15:val="{F7FE8D00-B2D5-45F4-8367-4A91FB8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65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2656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2</cp:revision>
  <dcterms:created xsi:type="dcterms:W3CDTF">2024-02-13T14:50:00Z</dcterms:created>
  <dcterms:modified xsi:type="dcterms:W3CDTF">2024-02-13T14:53:00Z</dcterms:modified>
</cp:coreProperties>
</file>